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8F762D" w:rsidP="008F762D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bookmarkStart w:id="0" w:name="_GoBack"/>
      <w:bookmarkEnd w:id="0"/>
      <w:r w:rsidRPr="001501C6">
        <w:rPr>
          <w:rFonts w:ascii="Arial" w:hAnsi="Arial" w:cs="Arial"/>
          <w:color w:val="000000"/>
          <w:sz w:val="18"/>
          <w:szCs w:val="20"/>
        </w:rPr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SEN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sensibile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E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evaporazione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Surriscaldamento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C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condensazione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SUB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</w:rPr>
        <w:t>Sottoraffreddamento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REF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Portata refrigerante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Perdite di carico refrigerante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ab/>
      </w:r>
      <w:r w:rsidRPr="001501C6">
        <w:rPr>
          <w:rFonts w:ascii="Arial" w:hAnsi="Arial" w:cs="Arial"/>
          <w:color w:val="000000"/>
          <w:sz w:val="18"/>
          <w:szCs w:val="20"/>
        </w:rPr>
        <w:t>∆</w:t>
      </w:r>
      <w:r>
        <w:rPr>
          <w:rFonts w:ascii="Arial" w:hAnsi="Arial" w:cs="Arial"/>
          <w:color w:val="000000"/>
          <w:sz w:val="18"/>
          <w:szCs w:val="20"/>
        </w:rPr>
        <w:t>T perdite di carico refrigerante</w:t>
      </w:r>
    </w:p>
    <w:p w:rsidR="008F762D" w:rsidRPr="008F762D" w:rsidRDefault="008F762D" w:rsidP="008F762D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</w:p>
    <w:sectPr w:rsidR="008F762D" w:rsidRPr="008F76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2DFD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762D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45C34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76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7</cp:revision>
  <dcterms:created xsi:type="dcterms:W3CDTF">2019-04-08T07:12:00Z</dcterms:created>
  <dcterms:modified xsi:type="dcterms:W3CDTF">2019-06-21T06:45:00Z</dcterms:modified>
</cp:coreProperties>
</file>